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E08" w:rsidRPr="00405E08" w:rsidRDefault="00405E08" w:rsidP="00405E08">
      <w:pPr>
        <w:shd w:val="clear" w:color="auto" w:fill="FFFFFF"/>
        <w:spacing w:after="0"/>
        <w:rPr>
          <w:rFonts w:ascii="Arial" w:eastAsia="Times New Roman" w:hAnsi="Arial" w:cs="Arial"/>
          <w:color w:val="383B42"/>
          <w:sz w:val="20"/>
          <w:szCs w:val="20"/>
          <w:lang w:eastAsia="ru-RU"/>
        </w:rPr>
      </w:pPr>
      <w:r w:rsidRPr="00405E08">
        <w:rPr>
          <w:rFonts w:ascii="Arial" w:eastAsia="Times New Roman" w:hAnsi="Arial" w:cs="Arial"/>
          <w:b/>
          <w:bCs/>
          <w:color w:val="383B42"/>
          <w:sz w:val="24"/>
          <w:szCs w:val="24"/>
          <w:lang w:eastAsia="ru-RU"/>
        </w:rPr>
        <w:t>Федеральный закон от 21 ноября 2011 года № 323-ФЗ "Об основах охраны здоровья граждан в Российской Федерации"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Глава 4. Права и обязанности граждан в сфере охраны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18. Право на охрану здоровья</w:t>
      </w:r>
      <w:r w:rsidRPr="00405E08">
        <w:rPr>
          <w:rFonts w:ascii="Arial" w:eastAsia="Times New Roman" w:hAnsi="Arial" w:cs="Arial"/>
          <w:color w:val="383B42"/>
          <w:sz w:val="20"/>
          <w:szCs w:val="20"/>
          <w:lang w:eastAsia="ru-RU"/>
        </w:rPr>
        <w:br/>
      </w:r>
      <w:bookmarkStart w:id="0" w:name="_GoBack"/>
      <w:bookmarkEnd w:id="0"/>
      <w:r w:rsidRPr="00405E08">
        <w:rPr>
          <w:rFonts w:ascii="Arial" w:eastAsia="Times New Roman" w:hAnsi="Arial" w:cs="Arial"/>
          <w:color w:val="383B42"/>
          <w:sz w:val="20"/>
          <w:szCs w:val="20"/>
          <w:lang w:eastAsia="ru-RU"/>
        </w:rPr>
        <w:br/>
        <w:t>1.Каждый имеет право на охрану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19. Право на медицинскую помощь</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Каждый имеет право на медицинскую помощь.</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Порядок оказания медицинской помощи иностранным гражданам определяется Правительством Российской Федерации.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Пациент имеет право на: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выбор врача и выбор медицинской организации в соответствии с настоящим Федеральным законом;</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получение консультаций врачей-специалистов;</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облегчение боли, связанной с заболеванием и (или) медицинским вмешательством, доступными методами и лекарственными препаратами;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6) получение лечебного питания в случае нахождения пациента на лечении в стационарных условиях;</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7) защиту сведений, составляющих врачебную тайну;</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8) отказ от медицинского вмешательства;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9) возмещение вреда, причиненного здоровью при оказании ему медицинской помощи;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10) допуск к нему адвоката или законного представителя для защиты своих прав;</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 xml:space="preserve">11) допуск к нему священнослужителя, а в случае нахождения пациента на лечении в </w:t>
      </w:r>
      <w:r w:rsidRPr="00405E08">
        <w:rPr>
          <w:rFonts w:ascii="Arial" w:eastAsia="Times New Roman" w:hAnsi="Arial" w:cs="Arial"/>
          <w:color w:val="383B42"/>
          <w:sz w:val="20"/>
          <w:szCs w:val="20"/>
          <w:lang w:eastAsia="ru-RU"/>
        </w:rPr>
        <w:lastRenderedPageBreak/>
        <w:t>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20. Информированное добровольное согласие на медицинское вмешательство и на отказ от медицинского вмешательства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Информированное добровольное согласие на медицинское вмешательство дает один из родителей или иной законный представитель в отношении: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 xml:space="preserve">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w:t>
      </w:r>
      <w:r w:rsidRPr="00405E08">
        <w:rPr>
          <w:rFonts w:ascii="Arial" w:eastAsia="Times New Roman" w:hAnsi="Arial" w:cs="Arial"/>
          <w:color w:val="383B42"/>
          <w:sz w:val="20"/>
          <w:szCs w:val="20"/>
          <w:lang w:eastAsia="ru-RU"/>
        </w:rPr>
        <w:lastRenderedPageBreak/>
        <w:t>федеральным органом исполнительной власти.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9. Медицинское вмешательство без согласия гражданина, одного из родителей или иного законного представителя допускается: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в отношении лиц, страдающих заболеваниями, представляющими опасность для окружающих;</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в отношении лиц, страдающих тяжелыми психическими расстройствами;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в отношении лиц, совершивших общественно опасные деяния (преступления);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при проведении судебно-медицинской экспертизы и (или) судебно-психиатрической экспертизы.</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10. Решение о медицинском вмешательстве без согласия гражданина, одного из родителей или иного законного представителя принимается: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21. Выбор врача и медицинской организации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lastRenderedPageBreak/>
        <w:t>3. Оказание первичной специализированной медико-санитарной помощи осуществляется: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по направлению врача-терапевта участкового, врача-педиатра участкового, врача общей практики (семейного врача), фельдшера, врача-специалиста;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Медицинская помощь в неотложной или экстренной форме оказывается гражданам с учетом соблюдения установленных требований к срокам ее оказания.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22. Информация о состоянии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w:t>
      </w:r>
      <w:r w:rsidRPr="00405E08">
        <w:rPr>
          <w:rFonts w:ascii="Arial" w:eastAsia="Times New Roman" w:hAnsi="Arial" w:cs="Arial"/>
          <w:color w:val="383B42"/>
          <w:sz w:val="20"/>
          <w:szCs w:val="20"/>
          <w:lang w:eastAsia="ru-RU"/>
        </w:rPr>
        <w:lastRenderedPageBreak/>
        <w:t>представителям.</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Пациент либо его законный представитель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23. Информация о факторах, влияющих на здоровье</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24. Права работников, занятых на отдельных видах работ, на охрану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 xml:space="preserve">Статья 25. Права военнослужащих и лиц, приравненных по медицинскому обеспечению к </w:t>
      </w:r>
      <w:r w:rsidRPr="00405E08">
        <w:rPr>
          <w:rFonts w:ascii="Arial" w:eastAsia="Times New Roman" w:hAnsi="Arial" w:cs="Arial"/>
          <w:color w:val="383B42"/>
          <w:sz w:val="20"/>
          <w:szCs w:val="20"/>
          <w:lang w:eastAsia="ru-RU"/>
        </w:rPr>
        <w:lastRenderedPageBreak/>
        <w:t>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 которых федеральным законом предусмотрена военная служба или приравненная к ней служба.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 ней служба.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w:t>
      </w:r>
      <w:r w:rsidRPr="00405E08">
        <w:rPr>
          <w:rFonts w:ascii="Arial" w:eastAsia="Times New Roman" w:hAnsi="Arial" w:cs="Arial"/>
          <w:color w:val="383B42"/>
          <w:sz w:val="20"/>
          <w:szCs w:val="20"/>
          <w:lang w:eastAsia="ru-RU"/>
        </w:rPr>
        <w:lastRenderedPageBreak/>
        <w:t>соответствии сзаконодательством Российской Федерации.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27. Обязанности граждан в сфере охраны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Граждане обязаны заботиться о сохранении своего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Статья 28. Общественные объединения по защите прав граждан в сфере охраны здоровья</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1. Граждане имеют право на создание общественных объединений по защите прав граждан в сфере охраны здоровья, формируемых на добровольной основе.</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w:t>
      </w:r>
      <w:r w:rsidRPr="00405E08">
        <w:rPr>
          <w:rFonts w:ascii="Arial" w:eastAsia="Times New Roman" w:hAnsi="Arial" w:cs="Arial"/>
          <w:color w:val="383B42"/>
          <w:sz w:val="20"/>
          <w:szCs w:val="20"/>
          <w:lang w:eastAsia="ru-RU"/>
        </w:rPr>
        <w:lastRenderedPageBreak/>
        <w:t>разработке норм и правил в сфере охраны здоровья и решении вопросов, связанных с нарушением таких норм и правил.</w:t>
      </w:r>
      <w:r w:rsidRPr="00405E08">
        <w:rPr>
          <w:rFonts w:ascii="Arial" w:eastAsia="Times New Roman" w:hAnsi="Arial" w:cs="Arial"/>
          <w:color w:val="383B42"/>
          <w:sz w:val="20"/>
          <w:szCs w:val="20"/>
          <w:lang w:eastAsia="ru-RU"/>
        </w:rPr>
        <w:br/>
      </w:r>
      <w:r w:rsidRPr="00405E08">
        <w:rPr>
          <w:rFonts w:ascii="Arial" w:eastAsia="Times New Roman" w:hAnsi="Arial" w:cs="Arial"/>
          <w:color w:val="383B42"/>
          <w:sz w:val="20"/>
          <w:szCs w:val="20"/>
          <w:lang w:eastAsia="ru-RU"/>
        </w:rPr>
        <w:b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ED24CE" w:rsidRDefault="00ED24CE"/>
    <w:sectPr w:rsidR="00ED24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C10"/>
    <w:rsid w:val="00405E08"/>
    <w:rsid w:val="005E7C10"/>
    <w:rsid w:val="00ED2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77B1D"/>
  <w15:chartTrackingRefBased/>
  <w15:docId w15:val="{2FC7006E-200B-4C60-B351-193C7E75A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405E08"/>
    <w:pPr>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05E0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05E08"/>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066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3991</Words>
  <Characters>22750</Characters>
  <Application>Microsoft Office Word</Application>
  <DocSecurity>0</DocSecurity>
  <Lines>189</Lines>
  <Paragraphs>53</Paragraphs>
  <ScaleCrop>false</ScaleCrop>
  <Company>SPecialiST RePack</Company>
  <LinksUpToDate>false</LinksUpToDate>
  <CharactersWithSpaces>26688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2026-08-27T08:22:00Z</dcterms:created>
  <dcterms:modified xsi:type="dcterms:W3CDTF">2026-08-27T08:23:00Z</dcterms:modified>
</cp:coreProperties>
</file>