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8" w:rsidRPr="00CB6B88" w:rsidRDefault="00CB6B88" w:rsidP="00CB6B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6B88">
        <w:rPr>
          <w:rFonts w:ascii="Times New Roman" w:hAnsi="Times New Roman" w:cs="Times New Roman"/>
          <w:b/>
          <w:bCs/>
          <w:sz w:val="32"/>
          <w:szCs w:val="32"/>
        </w:rPr>
        <w:t>О правилах записи на первичный прием (консультацию), обследование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прием граждан осуществляется: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врачами-терапевтами участковым,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врачами-педиатрами участковыми,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врачами-специалистами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в соответствии с прикреплением гражданина для обслуживания, по предварительной записи на прием к врачу наиболее подходящим для каждого способом: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•В регистратуре поликлиники – обратившись лично, либо позвонив по номеру телефона регистратуры учреждения (</w:t>
      </w:r>
      <w:r w:rsidR="002134CC" w:rsidRPr="002134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8(49433)9-83-69</w:t>
      </w:r>
      <w:proofErr w:type="gramStart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)</w:t>
      </w:r>
      <w:proofErr w:type="gramEnd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    •На Едином портале государственных услуг РФ </w:t>
      </w:r>
      <w:proofErr w:type="spellStart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Госуслуги</w:t>
      </w:r>
      <w:proofErr w:type="gramStart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.Р</w:t>
      </w:r>
      <w:proofErr w:type="gramEnd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spellEnd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    •Через </w:t>
      </w:r>
      <w:proofErr w:type="gramStart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</w:t>
      </w:r>
      <w:proofErr w:type="gramEnd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Сall</w:t>
      </w:r>
      <w:proofErr w:type="spellEnd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-центр Костромской об</w:t>
      </w:r>
      <w:bookmarkStart w:id="0" w:name="_GoBack"/>
      <w:bookmarkEnd w:id="0"/>
      <w:r w:rsidRPr="00CB6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ласти (8-800-450-03-03).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В день  приема пациенту необходимо обратиться в регистратуру и  предоставить документы:</w:t>
      </w:r>
    </w:p>
    <w:p w:rsidR="00CB6B88" w:rsidRPr="00CB6B88" w:rsidRDefault="00CB6B88" w:rsidP="00CB6B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Страховой медицинский полис</w:t>
      </w:r>
    </w:p>
    <w:p w:rsidR="00CB6B88" w:rsidRPr="00CB6B88" w:rsidRDefault="00CB6B88" w:rsidP="00CB6B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Паспорт</w:t>
      </w:r>
    </w:p>
    <w:p w:rsidR="00CB6B88" w:rsidRPr="00CB6B88" w:rsidRDefault="00CB6B88" w:rsidP="00CB6B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СНИЛС</w:t>
      </w:r>
    </w:p>
    <w:p w:rsidR="00CB6B88" w:rsidRPr="00CB6B88" w:rsidRDefault="00CB6B88" w:rsidP="00CB6B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При наличии инвалидности предоставляется справка о наличии группы инвалидности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Объем инструментально-диагностических и лечебных мероприятий для конкретного пациента определяется лечащим врачом. 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очередности.</w:t>
      </w:r>
    </w:p>
    <w:p w:rsidR="00CB6B88" w:rsidRPr="00CB6B88" w:rsidRDefault="00CB6B88" w:rsidP="00CB6B88">
      <w:pPr>
        <w:rPr>
          <w:rFonts w:ascii="Times New Roman" w:hAnsi="Times New Roman" w:cs="Times New Roman"/>
          <w:sz w:val="28"/>
          <w:szCs w:val="28"/>
        </w:rPr>
      </w:pPr>
      <w:r w:rsidRPr="00CB6B88">
        <w:rPr>
          <w:rFonts w:ascii="Times New Roman" w:hAnsi="Times New Roman" w:cs="Times New Roman"/>
          <w:sz w:val="28"/>
          <w:szCs w:val="28"/>
        </w:rPr>
        <w:t>Допустимое ожидание планового приема к лечащему врачу – не более 10 рабочих дней с момента обращения, проведения лабораторных исследований – не более 10 рабочих дней.</w:t>
      </w:r>
    </w:p>
    <w:p w:rsidR="00A31FE1" w:rsidRDefault="00A31FE1"/>
    <w:sectPr w:rsidR="00A31FE1" w:rsidSect="00A3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CF6"/>
    <w:multiLevelType w:val="multilevel"/>
    <w:tmpl w:val="B990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88"/>
    <w:rsid w:val="002134CC"/>
    <w:rsid w:val="007F7989"/>
    <w:rsid w:val="00A31FE1"/>
    <w:rsid w:val="00CB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B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2016-08-19T13:14:00Z</dcterms:created>
  <dcterms:modified xsi:type="dcterms:W3CDTF">2016-08-19T13:20:00Z</dcterms:modified>
</cp:coreProperties>
</file>